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333251953125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職務経歴書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8359375" w:line="240" w:lineRule="auto"/>
        <w:ind w:left="0" w:right="0" w:firstLine="0"/>
        <w:jc w:val="righ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20××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日現在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8359375" w:line="240" w:lineRule="auto"/>
        <w:ind w:left="0" w:right="27.7221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氏名：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03466796875" w:line="240" w:lineRule="auto"/>
        <w:ind w:left="24.90997314453125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職務要約：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8359375" w:line="264.3717384338379" w:lineRule="auto"/>
        <w:ind w:left="17.350006103515625" w:right="90.0537109375" w:firstLine="15.540008544921875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〇〇大学機械工学部にて材料力学を学び、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☓☓年☓☓月に自動車部品メーカーである△△株式会 社に入社しました。生産技術グループへ配属となり、設備保全を経験した後、現在は工程開発・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工程設計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を担当しております。生産性高く量産化ができるよう、設計担当や製造担当との綿密なコミュニケー ションを心がけております。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07568359375" w:line="240" w:lineRule="auto"/>
        <w:ind w:left="24.90997314453125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職務経歴：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2255859375" w:line="240" w:lineRule="auto"/>
        <w:ind w:left="24.909973144531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□20xx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月～現在 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〇〇〇〇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株式会社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2255859375" w:line="240" w:lineRule="auto"/>
        <w:ind w:left="27.2200012207031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◆事業内容：自動車部品メーカー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2255859375" w:line="240" w:lineRule="auto"/>
        <w:ind w:left="27.2200012207031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◆資本金：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〇〇〇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百万円 売上高：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〇〇〇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百万円 従業員数：</w:t>
      </w: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〇〇〇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名 プライム上場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0"/>
        <w:gridCol w:w="6620"/>
        <w:tblGridChange w:id="0">
          <w:tblGrid>
            <w:gridCol w:w="2380"/>
            <w:gridCol w:w="662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7.5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期間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</w:p>
        </w:tc>
      </w:tr>
      <w:tr>
        <w:trPr>
          <w:cantSplit w:val="0"/>
          <w:trHeight w:val="27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8993530273438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☓☓年☓☓月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57998657226562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〜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8993530273438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☓☓年☓☓月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90997314453125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■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担当製品：自動車用ワイヤーハーネス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2.0391845703125" w:line="240" w:lineRule="auto"/>
              <w:ind w:left="134.90997314453125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■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担当業務：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495361328125" w:line="240" w:lineRule="auto"/>
              <w:ind w:left="154.44000244140625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・既存設備の定期メンテナンス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495361328125" w:line="240" w:lineRule="auto"/>
              <w:ind w:left="154.44000244140625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・故障対応（オーバーホール）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495361328125" w:line="240" w:lineRule="auto"/>
              <w:ind w:left="154.44000244140625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・量産設備の新規開発、工程設計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495361328125" w:line="240" w:lineRule="auto"/>
              <w:ind w:left="154.44000244140625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・協力会社（設備メーカー）や開発担当との折衝業務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6290283203125" w:line="240" w:lineRule="auto"/>
              <w:ind w:left="134.90997314453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■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使用ツール：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3D CAD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222222"/>
                <w:sz w:val="21"/>
                <w:szCs w:val="21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699951171875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メンバー数：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名（グループリーダーを担当）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活かせる経験・知識・技術：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3231201171875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・設備保全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8192138671875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・工程設計、改善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275146484375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・量産化における新規設備立ち上げ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31005859375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・協力会社との折衝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275146484375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・設備、治具仕様書作成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31005859375" w:line="240" w:lineRule="auto"/>
        <w:ind w:left="0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■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PC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スキル</w:t>
      </w:r>
      <w:r w:rsidDel="00000000" w:rsidR="00000000" w:rsidRPr="00000000">
        <w:rPr>
          <w:rFonts w:ascii="MS PGothic" w:cs="MS PGothic" w:eastAsia="MS PGothic" w:hAnsi="MS PGothic"/>
          <w:b w:val="1"/>
          <w:sz w:val="21"/>
          <w:szCs w:val="21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31005859375" w:line="240" w:lineRule="auto"/>
        <w:ind w:left="44.44000244140625" w:right="0" w:firstLine="0"/>
        <w:jc w:val="left"/>
        <w:rPr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Word,Excel,PowerPoint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031005859375" w:line="240" w:lineRule="auto"/>
        <w:ind w:left="0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資格：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・機械保全技能士（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月）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2598876953125" w:line="240" w:lineRule="auto"/>
        <w:ind w:left="44.44000244140625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・普通自動車運転免許（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月）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2598876953125" w:line="240" w:lineRule="auto"/>
        <w:ind w:left="44.44000244140625" w:right="0" w:firstLine="0"/>
        <w:jc w:val="left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90997314453125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■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自己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PR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：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50146484375" w:line="240" w:lineRule="auto"/>
        <w:ind w:left="34.57000732421875" w:right="0" w:firstLine="0"/>
        <w:jc w:val="left"/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【関係部署の意見を汲み取りながら、プロジェクトを推進する調整力】</w:t>
      </w: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50146484375" w:line="242.96916961669922" w:lineRule="auto"/>
        <w:ind w:left="19.8699951171875" w:right="72.85888671875" w:firstLine="0"/>
        <w:jc w:val="left"/>
        <w:rPr>
          <w:rFonts w:ascii="MS PGothic" w:cs="MS PGothic" w:eastAsia="MS PGothic" w:hAnsi="MS PGothic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現在の部署ではグループリーダーを担当しており、社内の開発部・製造部や協力会社と日々コミュニ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ケーションを取りながら新規プロジェクトを進めております。それぞれの部門で意見が食い違うことも多く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発生しますが、なるべく詳しい状況を聞き妥協点を探ることで、最適解を導くことを心がけていました</w:t>
      </w: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50146484375" w:line="242.96916961669922" w:lineRule="auto"/>
        <w:ind w:left="0" w:right="72.85888671875" w:firstLine="0"/>
        <w:jc w:val="left"/>
        <w:rPr>
          <w:rFonts w:ascii="MS PGothic" w:cs="MS PGothic" w:eastAsia="MS PGothic" w:hAnsi="MS PGothic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MS PGothic" w:cs="MS PGothic" w:eastAsia="MS PGothic" w:hAnsi="MS PGothic"/>
          <w:color w:val="222222"/>
          <w:sz w:val="21"/>
          <w:szCs w:val="21"/>
          <w:highlight w:val="white"/>
          <w:rtl w:val="0"/>
        </w:rPr>
        <w:t xml:space="preserve">　　　　　　　　　　　　　　　　　　　　　　　　　　　　　　　　　　　　　　　　以上</w:t>
      </w:r>
    </w:p>
    <w:sectPr>
      <w:pgSz w:h="16840" w:w="11920" w:orient="portrait"/>
      <w:pgMar w:bottom="1512.3046875" w:top="1426.9775390625" w:left="1430" w:right="1384.487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