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333251953125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職務経歴書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18359375" w:line="240" w:lineRule="auto"/>
        <w:ind w:left="0" w:right="0" w:firstLine="0"/>
        <w:jc w:val="righ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20××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日現在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18359375" w:line="240" w:lineRule="auto"/>
        <w:ind w:left="0" w:right="27.72216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氏名：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〇〇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〇〇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8.03466796875" w:line="240" w:lineRule="auto"/>
        <w:ind w:left="24.90997314453125" w:right="0" w:firstLine="0"/>
        <w:jc w:val="left"/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職務要約：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18359375" w:line="264.3717384338379" w:lineRule="auto"/>
        <w:ind w:left="17.350006103515625" w:right="90.0537109375" w:firstLine="15.540008544921875"/>
        <w:jc w:val="left"/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調理師専門学校を卒業後、イタリアンレストランやホテルの厨房において10年以上の経験を積みました。食材管理、メニュー開発、調理業務、スタッフ教育など幅広い業務に携わり、常にお客様満足度の向上を目指して取り組んでまいりました。また、衛生管理や効率的なオペレーション構築にも注力し、チームワークを活かして成果を挙げてきました。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18359375" w:line="264.3717384338379" w:lineRule="auto"/>
        <w:ind w:left="17.350006103515625" w:right="90.0537109375" w:firstLine="15.540008544921875"/>
        <w:jc w:val="left"/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職務経歴：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12255859375" w:line="240" w:lineRule="auto"/>
        <w:ind w:left="24.90997314453125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□20xx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月～現在 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〇〇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株式会社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12255859375" w:line="240" w:lineRule="auto"/>
        <w:ind w:left="27.220001220703125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◆事業内容：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イタリアンレストランの運営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12255859375" w:line="240" w:lineRule="auto"/>
        <w:ind w:left="27.220001220703125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◆資本金：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10億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円 売上高：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50億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円 従業員数：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300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名 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0"/>
        <w:gridCol w:w="6620"/>
        <w:tblGridChange w:id="0">
          <w:tblGrid>
            <w:gridCol w:w="2380"/>
            <w:gridCol w:w="662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7.5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期間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業務内容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8993530273438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☓☓年☓☓月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57998657226562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〜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8993530273438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☓☓年☓☓月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90997314453125" w:right="0" w:firstLine="0"/>
              <w:jc w:val="left"/>
              <w:rPr>
                <w:rFonts w:ascii="MS PGothic" w:cs="MS PGothic" w:eastAsia="MS PGothic" w:hAnsi="MS PGothic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■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</w:t>
            </w:r>
            <w:r w:rsidDel="00000000" w:rsidR="00000000" w:rsidRPr="00000000">
              <w:rPr>
                <w:rFonts w:ascii="MS PGothic" w:cs="MS PGothic" w:eastAsia="MS PGothic" w:hAnsi="MS PGothic"/>
                <w:sz w:val="21"/>
                <w:szCs w:val="21"/>
                <w:rtl w:val="0"/>
              </w:rPr>
              <w:t xml:space="preserve">業務</w:t>
            </w:r>
            <w:r w:rsidDel="00000000" w:rsidR="00000000" w:rsidRPr="00000000"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  <w:rtl w:val="0"/>
              </w:rPr>
              <w:t xml:space="preserve">：</w:t>
            </w:r>
            <w:r w:rsidDel="00000000" w:rsidR="00000000" w:rsidRPr="00000000">
              <w:rPr>
                <w:rFonts w:ascii="MS PGothic" w:cs="MS PGothic" w:eastAsia="MS PGothic" w:hAnsi="MS PGothic"/>
                <w:color w:val="222222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10.1495361328125" w:line="240" w:lineRule="auto"/>
              <w:ind w:left="154.44000244140625" w:firstLine="0"/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  <w:rtl w:val="0"/>
              </w:rPr>
              <w:t xml:space="preserve">・ランチ・ディナーの調理業務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10.1495361328125" w:line="240" w:lineRule="auto"/>
              <w:ind w:left="154.44000244140625" w:firstLine="0"/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  <w:rtl w:val="0"/>
              </w:rPr>
              <w:t xml:space="preserve">・新メニューの開発（年間10種類以上を提案・採用）</w:t>
            </w:r>
          </w:p>
          <w:p w:rsidR="00000000" w:rsidDel="00000000" w:rsidP="00000000" w:rsidRDefault="00000000" w:rsidRPr="00000000" w14:paraId="00000012">
            <w:pPr>
              <w:widowControl w:val="0"/>
              <w:spacing w:before="10.1495361328125" w:line="240" w:lineRule="auto"/>
              <w:ind w:left="154.44000244140625" w:firstLine="0"/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  <w:rtl w:val="0"/>
              </w:rPr>
              <w:t xml:space="preserve">・食材の発注、在庫管理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10.1495361328125" w:line="240" w:lineRule="auto"/>
              <w:ind w:left="154.44000244140625" w:firstLine="0"/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  <w:rtl w:val="0"/>
              </w:rPr>
              <w:t xml:space="preserve">・新人スタッフの教育（衛生管理、調理技術、接客スキル指導）</w:t>
            </w:r>
          </w:p>
          <w:p w:rsidR="00000000" w:rsidDel="00000000" w:rsidP="00000000" w:rsidRDefault="00000000" w:rsidRPr="00000000" w14:paraId="00000014">
            <w:pPr>
              <w:widowControl w:val="0"/>
              <w:spacing w:before="10.1495361328125" w:line="240" w:lineRule="auto"/>
              <w:ind w:left="154.44000244140625" w:firstLine="0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  <w:rtl w:val="0"/>
              </w:rPr>
              <w:t xml:space="preserve">・ビーガンやアレルギー対応メニューの開発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before="32.6312255859375" w:line="240" w:lineRule="auto"/>
        <w:ind w:left="24.90997314453125" w:firstLine="0"/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□20xx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年</w:t>
      </w:r>
      <w:r w:rsidDel="00000000" w:rsidR="00000000" w:rsidRPr="00000000">
        <w:rPr>
          <w:sz w:val="21"/>
          <w:szCs w:val="21"/>
          <w:rtl w:val="0"/>
        </w:rPr>
        <w:t xml:space="preserve">xx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月～</w:t>
      </w:r>
      <w:r w:rsidDel="00000000" w:rsidR="00000000" w:rsidRPr="00000000">
        <w:rPr>
          <w:sz w:val="21"/>
          <w:szCs w:val="21"/>
          <w:rtl w:val="0"/>
        </w:rPr>
        <w:t xml:space="preserve">20xx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年</w:t>
      </w:r>
      <w:r w:rsidDel="00000000" w:rsidR="00000000" w:rsidRPr="00000000">
        <w:rPr>
          <w:sz w:val="21"/>
          <w:szCs w:val="21"/>
          <w:rtl w:val="0"/>
        </w:rPr>
        <w:t xml:space="preserve">xx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月 ××株式会社 </w:t>
      </w:r>
    </w:p>
    <w:p w:rsidR="00000000" w:rsidDel="00000000" w:rsidP="00000000" w:rsidRDefault="00000000" w:rsidRPr="00000000" w14:paraId="00000016">
      <w:pPr>
        <w:widowControl w:val="0"/>
        <w:spacing w:before="32.6312255859375" w:line="240" w:lineRule="auto"/>
        <w:ind w:left="27.220001220703125" w:firstLine="0"/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◆事業内容：ホテル内レストランの運営 </w:t>
      </w:r>
    </w:p>
    <w:p w:rsidR="00000000" w:rsidDel="00000000" w:rsidP="00000000" w:rsidRDefault="00000000" w:rsidRPr="00000000" w14:paraId="00000017">
      <w:pPr>
        <w:widowControl w:val="0"/>
        <w:spacing w:before="32.6312255859375" w:line="240" w:lineRule="auto"/>
        <w:ind w:left="27.220001220703125" w:firstLine="0"/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◆資本金：8億円 売上高：70億円 従業員数：400名 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0"/>
        <w:gridCol w:w="6620"/>
        <w:tblGridChange w:id="0">
          <w:tblGrid>
            <w:gridCol w:w="2380"/>
            <w:gridCol w:w="662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897.5"/>
              <w:jc w:val="right"/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1"/>
                <w:szCs w:val="21"/>
                <w:rtl w:val="0"/>
              </w:rPr>
              <w:t xml:space="preserve">期間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1"/>
                <w:szCs w:val="21"/>
                <w:rtl w:val="0"/>
              </w:rPr>
              <w:t xml:space="preserve">業務内容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21.08993530273438" w:firstLine="0"/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20</w:t>
            </w:r>
            <w:r w:rsidDel="00000000" w:rsidR="00000000" w:rsidRPr="00000000">
              <w:rPr>
                <w:rFonts w:ascii="MS PGothic" w:cs="MS PGothic" w:eastAsia="MS PGothic" w:hAnsi="MS PGothic"/>
                <w:sz w:val="21"/>
                <w:szCs w:val="21"/>
                <w:rtl w:val="0"/>
              </w:rPr>
              <w:t xml:space="preserve">☓☓年☓☓月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35.57998657226562" w:firstLine="0"/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1"/>
                <w:szCs w:val="21"/>
                <w:rtl w:val="0"/>
              </w:rPr>
              <w:t xml:space="preserve">〜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21.08993530273438" w:firstLine="0"/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20</w:t>
            </w:r>
            <w:r w:rsidDel="00000000" w:rsidR="00000000" w:rsidRPr="00000000">
              <w:rPr>
                <w:rFonts w:ascii="MS PGothic" w:cs="MS PGothic" w:eastAsia="MS PGothic" w:hAnsi="MS PGothic"/>
                <w:sz w:val="21"/>
                <w:szCs w:val="21"/>
                <w:rtl w:val="0"/>
              </w:rPr>
              <w:t xml:space="preserve">☓☓年☓☓月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34.90997314453125" w:firstLine="0"/>
              <w:rPr>
                <w:rFonts w:ascii="MS PGothic" w:cs="MS PGothic" w:eastAsia="MS PGothic" w:hAnsi="MS PGothic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■</w:t>
            </w:r>
            <w:r w:rsidDel="00000000" w:rsidR="00000000" w:rsidRPr="00000000">
              <w:rPr>
                <w:rFonts w:ascii="MS PGothic" w:cs="MS PGothic" w:eastAsia="MS PGothic" w:hAnsi="MS PGothic"/>
                <w:sz w:val="21"/>
                <w:szCs w:val="21"/>
                <w:rtl w:val="0"/>
              </w:rPr>
              <w:t xml:space="preserve">担当業務</w:t>
            </w:r>
            <w:r w:rsidDel="00000000" w:rsidR="00000000" w:rsidRPr="00000000"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  <w:rtl w:val="0"/>
              </w:rPr>
              <w:t xml:space="preserve">：</w:t>
            </w:r>
            <w:r w:rsidDel="00000000" w:rsidR="00000000" w:rsidRPr="00000000">
              <w:rPr>
                <w:rFonts w:ascii="MS PGothic" w:cs="MS PGothic" w:eastAsia="MS PGothic" w:hAnsi="MS PGothic"/>
                <w:color w:val="222222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10.1495361328125" w:line="240" w:lineRule="auto"/>
              <w:ind w:left="154.44000244140625" w:firstLine="0"/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  <w:rtl w:val="0"/>
              </w:rPr>
              <w:t xml:space="preserve">・宴会料理やバンケットイベントでの調理業務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10.1495361328125" w:line="240" w:lineRule="auto"/>
              <w:ind w:left="154.44000244140625" w:firstLine="0"/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  <w:rtl w:val="0"/>
              </w:rPr>
              <w:t xml:space="preserve">・レストランの衛生管理（ISO22000準拠の運営体制の構築）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10.1495361328125" w:line="240" w:lineRule="auto"/>
              <w:ind w:left="154.44000244140625" w:firstLine="0"/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  <w:rtl w:val="0"/>
              </w:rPr>
              <w:t xml:space="preserve">・季節毎の特別メニュー開発（季節イベントでの売上UPに貢献）</w:t>
            </w:r>
          </w:p>
          <w:p w:rsidR="00000000" w:rsidDel="00000000" w:rsidP="00000000" w:rsidRDefault="00000000" w:rsidRPr="00000000" w14:paraId="00000021">
            <w:pPr>
              <w:widowControl w:val="0"/>
              <w:spacing w:before="10.1495361328125" w:line="240" w:lineRule="auto"/>
              <w:ind w:left="154.44000244140625" w:firstLine="0"/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222222"/>
                <w:sz w:val="21"/>
                <w:szCs w:val="21"/>
                <w:highlight w:val="white"/>
                <w:rtl w:val="0"/>
              </w:rPr>
              <w:t xml:space="preserve">・厨房スタッフのシフト管理および勤怠管理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■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活かせる経験・知識・技術：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3231201171875" w:line="240" w:lineRule="auto"/>
        <w:ind w:left="44.44000244140625" w:right="0" w:firstLine="0"/>
        <w:jc w:val="left"/>
        <w:rPr>
          <w:rFonts w:ascii="MS PGothic" w:cs="MS PGothic" w:eastAsia="MS PGothic" w:hAnsi="MS PGothic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・</w:t>
      </w:r>
      <w:r w:rsidDel="00000000" w:rsidR="00000000" w:rsidRPr="00000000">
        <w:rPr>
          <w:rFonts w:ascii="MS PGothic" w:cs="MS PGothic" w:eastAsia="MS PGothic" w:hAnsi="MS PGothic"/>
          <w:color w:val="222222"/>
          <w:sz w:val="21"/>
          <w:szCs w:val="21"/>
          <w:highlight w:val="white"/>
          <w:rtl w:val="0"/>
        </w:rPr>
        <w:t xml:space="preserve">調理全般（イタリアン、ホテル宴会料理など）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3231201171875" w:line="240" w:lineRule="auto"/>
        <w:ind w:left="44.44000244140625" w:right="0" w:firstLine="0"/>
        <w:jc w:val="left"/>
        <w:rPr>
          <w:rFonts w:ascii="MS PGothic" w:cs="MS PGothic" w:eastAsia="MS PGothic" w:hAnsi="MS PGothic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MS PGothic" w:cs="MS PGothic" w:eastAsia="MS PGothic" w:hAnsi="MS PGothic"/>
          <w:color w:val="222222"/>
          <w:sz w:val="21"/>
          <w:szCs w:val="21"/>
          <w:highlight w:val="white"/>
          <w:rtl w:val="0"/>
        </w:rPr>
        <w:t xml:space="preserve">・衛生管理（HACCP、ISO22000）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3231201171875" w:line="240" w:lineRule="auto"/>
        <w:ind w:left="44.44000244140625" w:right="0" w:firstLine="0"/>
        <w:jc w:val="left"/>
        <w:rPr>
          <w:rFonts w:ascii="MS PGothic" w:cs="MS PGothic" w:eastAsia="MS PGothic" w:hAnsi="MS PGothic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MS PGothic" w:cs="MS PGothic" w:eastAsia="MS PGothic" w:hAnsi="MS PGothic"/>
          <w:color w:val="222222"/>
          <w:sz w:val="21"/>
          <w:szCs w:val="21"/>
          <w:highlight w:val="white"/>
          <w:rtl w:val="0"/>
        </w:rPr>
        <w:t xml:space="preserve">・メニュー開発（ビーガン対応メニュー含む）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3231201171875" w:line="240" w:lineRule="auto"/>
        <w:ind w:left="44.44000244140625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color w:val="222222"/>
          <w:sz w:val="21"/>
          <w:szCs w:val="21"/>
          <w:highlight w:val="white"/>
          <w:rtl w:val="0"/>
        </w:rPr>
        <w:t xml:space="preserve">・スタッフ教育・マネジメント・業務効率化（厨房レイアウトの見直し、オペレーション改善）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031005859375" w:line="240" w:lineRule="auto"/>
        <w:ind w:left="0" w:right="0" w:firstLine="0"/>
        <w:jc w:val="left"/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222222"/>
          <w:sz w:val="21"/>
          <w:szCs w:val="21"/>
          <w:highlight w:val="white"/>
          <w:rtl w:val="0"/>
        </w:rPr>
        <w:t xml:space="preserve">■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PC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スキル</w:t>
      </w:r>
      <w:r w:rsidDel="00000000" w:rsidR="00000000" w:rsidRPr="00000000">
        <w:rPr>
          <w:rFonts w:ascii="MS PGothic" w:cs="MS PGothic" w:eastAsia="MS PGothic" w:hAnsi="MS PGothic"/>
          <w:b w:val="1"/>
          <w:sz w:val="21"/>
          <w:szCs w:val="21"/>
          <w:rtl w:val="0"/>
        </w:rPr>
        <w:t xml:space="preserve">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031005859375" w:line="240" w:lineRule="auto"/>
        <w:ind w:left="44.44000244140625" w:right="0" w:firstLine="0"/>
        <w:jc w:val="left"/>
        <w:rPr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Word,Excel,PowerPoint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の使用経験（報告書作成、在庫管理、シフト管理）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031005859375" w:line="240" w:lineRule="auto"/>
        <w:ind w:left="0" w:right="0" w:firstLine="0"/>
        <w:jc w:val="left"/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■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資格：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44000244140625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・</w:t>
      </w: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普通自動車第一種免許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20xx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月）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2598876953125" w:line="240" w:lineRule="auto"/>
        <w:ind w:left="44.44000244140625" w:right="0" w:firstLine="0"/>
        <w:jc w:val="left"/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・</w:t>
      </w: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調理師免許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20xx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.90997314453125" w:right="0" w:firstLine="0"/>
        <w:jc w:val="left"/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■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自己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PR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：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50146484375" w:line="242.96916961669922" w:lineRule="auto"/>
        <w:ind w:left="19.8699951171875" w:right="72.85888671875" w:firstLine="0"/>
        <w:jc w:val="left"/>
        <w:rPr>
          <w:rFonts w:ascii="MS PGothic" w:cs="MS PGothic" w:eastAsia="MS PGothic" w:hAnsi="MS PGothic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MS PGothic" w:cs="MS PGothic" w:eastAsia="MS PGothic" w:hAnsi="MS PGothic"/>
          <w:color w:val="222222"/>
          <w:sz w:val="21"/>
          <w:szCs w:val="21"/>
          <w:highlight w:val="white"/>
          <w:rtl w:val="0"/>
        </w:rPr>
        <w:t xml:space="preserve">　調理師として、厨房内外での円滑なコミュニケーションを重視し、スタッフの連携強化やお客様対応に努めてきました。これらの経験を活かし、今後もチーム全体で成果を出すことに貢献しつつ、お客様に最高の食事体験を提供していきたいと考えています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50146484375" w:line="242.96916961669922" w:lineRule="auto"/>
        <w:ind w:left="19.8699951171875" w:right="72.85888671875" w:firstLine="0"/>
        <w:jc w:val="left"/>
        <w:rPr>
          <w:rFonts w:ascii="MS PGothic" w:cs="MS PGothic" w:eastAsia="MS PGothic" w:hAnsi="MS PGothic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MS PGothic" w:cs="MS PGothic" w:eastAsia="MS PGothic" w:hAnsi="MS PGothic"/>
          <w:color w:val="222222"/>
          <w:sz w:val="21"/>
          <w:szCs w:val="21"/>
          <w:highlight w:val="white"/>
          <w:rtl w:val="0"/>
        </w:rPr>
        <w:t xml:space="preserve">　　　　　</w:t>
      </w:r>
      <w:r w:rsidDel="00000000" w:rsidR="00000000" w:rsidRPr="00000000">
        <w:rPr>
          <w:rFonts w:ascii="MS PGothic" w:cs="MS PGothic" w:eastAsia="MS PGothic" w:hAnsi="MS PGothic"/>
          <w:color w:val="222222"/>
          <w:sz w:val="21"/>
          <w:szCs w:val="21"/>
          <w:highlight w:val="white"/>
          <w:rtl w:val="0"/>
        </w:rPr>
        <w:t xml:space="preserve">　　　　　　　　　　　　　　　　　　　　　　　　　　　　　　　　　　　以上</w:t>
      </w:r>
    </w:p>
    <w:sectPr>
      <w:pgSz w:h="16840" w:w="11920" w:orient="portrait"/>
      <w:pgMar w:bottom="1512.3046875" w:top="1426.9775390625" w:left="1430" w:right="1384.4873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PGothic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